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78" w:rsidRDefault="00362678" w:rsidP="00362678">
      <w:pPr>
        <w:pStyle w:val="1"/>
      </w:pPr>
      <w:r w:rsidRPr="00362678">
        <w:t>Карта технологического процесса сварки</w:t>
      </w:r>
    </w:p>
    <w:p w:rsidR="00362678" w:rsidRPr="00362678" w:rsidRDefault="00362678" w:rsidP="00362678">
      <w:pPr>
        <w:pStyle w:val="a0"/>
        <w:jc w:val="center"/>
        <w:rPr>
          <w:b/>
          <w:bCs/>
        </w:rPr>
      </w:pPr>
      <w:r w:rsidRPr="00362678">
        <w:rPr>
          <w:b/>
          <w:bCs/>
        </w:rPr>
        <w:t>полимерных труб встык нагретым инструментом</w:t>
      </w: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3539"/>
        <w:gridCol w:w="1901"/>
        <w:gridCol w:w="5333"/>
      </w:tblGrid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pStyle w:val="a0"/>
            </w:pPr>
            <w:r w:rsidRPr="00362678">
              <w:t>Наименование изделия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сварное соединение</w:t>
            </w: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Способ сварки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 42-101-96; СП42-105-99</w:t>
            </w: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Вид соединения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стыковое</w:t>
            </w: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Сварочное оборудование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Ф.И.О. сварщика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Характеристика деталей: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завод-изготовитель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марка материала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полиэтилен ПЭ80</w:t>
            </w: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c>
          <w:tcPr>
            <w:tcW w:w="3539" w:type="dxa"/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диаметр трубы</w:t>
            </w:r>
          </w:p>
        </w:tc>
        <w:tc>
          <w:tcPr>
            <w:tcW w:w="7234" w:type="dxa"/>
            <w:gridSpan w:val="2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110мм</w:t>
            </w:r>
          </w:p>
        </w:tc>
      </w:tr>
      <w:tr w:rsidR="00362678" w:rsidRPr="00362678" w:rsidTr="00362678">
        <w:tc>
          <w:tcPr>
            <w:tcW w:w="3539" w:type="dxa"/>
            <w:tcBorders>
              <w:bottom w:val="single" w:sz="4" w:space="0" w:color="auto"/>
            </w:tcBorders>
          </w:tcPr>
          <w:p w:rsidR="00362678" w:rsidRPr="00362678" w:rsidRDefault="00362678" w:rsidP="006F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толщина стенки, (SDR)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10мм, (11,0)</w:t>
            </w:r>
          </w:p>
        </w:tc>
      </w:tr>
      <w:tr w:rsidR="00362678" w:rsidRPr="00362678" w:rsidTr="00362678">
        <w:tc>
          <w:tcPr>
            <w:tcW w:w="3539" w:type="dxa"/>
            <w:tcBorders>
              <w:bottom w:val="single" w:sz="4" w:space="0" w:color="auto"/>
            </w:tcBorders>
          </w:tcPr>
          <w:p w:rsidR="00362678" w:rsidRPr="00362678" w:rsidRDefault="00362678" w:rsidP="005F0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Клеймо сварщика</w:t>
            </w: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678" w:rsidRPr="00362678" w:rsidTr="0036267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Эскиз сварного соединения</w:t>
            </w:r>
          </w:p>
        </w:tc>
      </w:tr>
      <w:tr w:rsidR="00362678" w:rsidRPr="00362678" w:rsidTr="00362678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440" w:type="dxa"/>
            <w:gridSpan w:val="2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Конструкция сборки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сварного соединения</w:t>
            </w:r>
          </w:p>
        </w:tc>
      </w:tr>
      <w:tr w:rsidR="00362678" w:rsidRPr="00362678" w:rsidTr="00380C30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5440" w:type="dxa"/>
            <w:gridSpan w:val="2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D71529C" wp14:editId="4FDF0EB0">
                  <wp:extent cx="3108760" cy="1685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389" cy="169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33" w:type="dxa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8862EE" wp14:editId="19929B65">
                  <wp:extent cx="3047904" cy="141194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01" cy="1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g — высота грата;</w:t>
            </w:r>
          </w:p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е - ширина грата;</w:t>
            </w:r>
          </w:p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 — превышение впадины между валиками грата и поверхностью детали</w:t>
            </w:r>
          </w:p>
        </w:tc>
      </w:tr>
    </w:tbl>
    <w:p w:rsidR="00362678" w:rsidRPr="00362678" w:rsidRDefault="00362678" w:rsidP="00362678">
      <w:pPr>
        <w:pStyle w:val="a0"/>
        <w:jc w:val="center"/>
        <w:rPr>
          <w:b/>
          <w:bCs/>
        </w:rPr>
      </w:pPr>
      <w:r w:rsidRPr="00362678">
        <w:rPr>
          <w:b/>
          <w:bCs/>
        </w:rPr>
        <w:t>Технологические параметры сварки труб встык нагревательным инструментом и их значения (в соответствии с СП 42-101)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807"/>
        <w:gridCol w:w="2537"/>
        <w:gridCol w:w="2537"/>
      </w:tblGrid>
      <w:tr w:rsidR="00362678" w:rsidRPr="00362678" w:rsidTr="00362678">
        <w:trPr>
          <w:trHeight w:val="567"/>
          <w:tblHeader/>
        </w:trPr>
        <w:tc>
          <w:tcPr>
            <w:tcW w:w="5807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Технологический параметр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Значение*</w:t>
            </w:r>
          </w:p>
        </w:tc>
      </w:tr>
      <w:tr w:rsidR="00362678" w:rsidRPr="00362678" w:rsidTr="00362678">
        <w:trPr>
          <w:trHeight w:val="1522"/>
        </w:trPr>
        <w:tc>
          <w:tcPr>
            <w:tcW w:w="58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1. Температура нагревателя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, °С — теплогенератор электрический с непрерывным автоматическим поддержанием заданной температуры, с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антиадгезионным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62678" w:rsidRPr="00362678" w:rsidTr="00362678">
        <w:trPr>
          <w:trHeight w:val="384"/>
        </w:trPr>
        <w:tc>
          <w:tcPr>
            <w:tcW w:w="58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2. Давление при оплавлении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Ропл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0,15+0,05</w:t>
            </w:r>
          </w:p>
        </w:tc>
      </w:tr>
      <w:tr w:rsidR="00362678" w:rsidRPr="00362678" w:rsidTr="00362678">
        <w:trPr>
          <w:trHeight w:val="667"/>
        </w:trPr>
        <w:tc>
          <w:tcPr>
            <w:tcW w:w="58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3. Время при оплавлении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tопл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сек., в зависимости от типа свариваемых труб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362678" w:rsidRPr="00362678" w:rsidTr="00362678">
        <w:trPr>
          <w:trHeight w:val="170"/>
        </w:trPr>
        <w:tc>
          <w:tcPr>
            <w:tcW w:w="5807" w:type="dxa"/>
            <w:vAlign w:val="center"/>
          </w:tcPr>
          <w:p w:rsidR="00362678" w:rsidRPr="00362678" w:rsidRDefault="00362678" w:rsidP="0036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4. Давление при прогреве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0,01-0,02</w:t>
            </w:r>
          </w:p>
        </w:tc>
      </w:tr>
      <w:tr w:rsidR="00362678" w:rsidRPr="00362678" w:rsidTr="00362678">
        <w:trPr>
          <w:trHeight w:val="667"/>
        </w:trPr>
        <w:tc>
          <w:tcPr>
            <w:tcW w:w="5807" w:type="dxa"/>
            <w:vMerge w:val="restart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5. Время при прогреве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tпр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сек., в зависимости от типа свариваемых труб и температуры окружающего воздуха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окружающего воздуха, °С</w:t>
            </w:r>
          </w:p>
        </w:tc>
      </w:tr>
      <w:tr w:rsidR="00362678" w:rsidRPr="00362678" w:rsidTr="00362678">
        <w:trPr>
          <w:trHeight w:val="384"/>
        </w:trPr>
        <w:tc>
          <w:tcPr>
            <w:tcW w:w="5807" w:type="dxa"/>
            <w:vMerge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от 0 до +20</w:t>
            </w:r>
          </w:p>
        </w:tc>
        <w:tc>
          <w:tcPr>
            <w:tcW w:w="2537" w:type="dxa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от 20 до 40</w:t>
            </w:r>
          </w:p>
        </w:tc>
      </w:tr>
      <w:tr w:rsidR="00362678" w:rsidRPr="00362678" w:rsidTr="00362678">
        <w:trPr>
          <w:trHeight w:val="384"/>
        </w:trPr>
        <w:tc>
          <w:tcPr>
            <w:tcW w:w="5807" w:type="dxa"/>
            <w:vMerge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2537" w:type="dxa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</w:tr>
      <w:tr w:rsidR="00362678" w:rsidRPr="00362678" w:rsidTr="006F565E">
        <w:trPr>
          <w:trHeight w:val="667"/>
        </w:trPr>
        <w:tc>
          <w:tcPr>
            <w:tcW w:w="58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Время технологической паузы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tп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сек., не более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2678" w:rsidRPr="00362678" w:rsidTr="006F565E">
        <w:trPr>
          <w:trHeight w:val="384"/>
        </w:trPr>
        <w:tc>
          <w:tcPr>
            <w:tcW w:w="5807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7. Давление при осадке Рос, МПа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0,15+0,05</w:t>
            </w:r>
          </w:p>
        </w:tc>
      </w:tr>
      <w:tr w:rsidR="00362678" w:rsidRPr="00362678" w:rsidTr="006F565E">
        <w:trPr>
          <w:trHeight w:val="662"/>
        </w:trPr>
        <w:tc>
          <w:tcPr>
            <w:tcW w:w="5807" w:type="dxa"/>
            <w:vMerge w:val="restart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 xml:space="preserve">8. Время при охлаждении </w:t>
            </w:r>
            <w:proofErr w:type="spellStart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tохл</w:t>
            </w:r>
            <w:proofErr w:type="spellEnd"/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, мин, не менее, в зависимости от температуры окружающего воздуха</w:t>
            </w:r>
          </w:p>
        </w:tc>
        <w:tc>
          <w:tcPr>
            <w:tcW w:w="5074" w:type="dxa"/>
            <w:gridSpan w:val="2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Температура окружающего воздуха, °С</w:t>
            </w:r>
          </w:p>
        </w:tc>
      </w:tr>
      <w:tr w:rsidR="00362678" w:rsidRPr="00362678" w:rsidTr="006F565E">
        <w:trPr>
          <w:trHeight w:val="384"/>
        </w:trPr>
        <w:tc>
          <w:tcPr>
            <w:tcW w:w="5807" w:type="dxa"/>
            <w:vMerge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от 0 до +20</w:t>
            </w:r>
          </w:p>
        </w:tc>
        <w:tc>
          <w:tcPr>
            <w:tcW w:w="2537" w:type="dxa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от 20 до 40</w:t>
            </w:r>
          </w:p>
        </w:tc>
      </w:tr>
      <w:tr w:rsidR="00362678" w:rsidRPr="00362678" w:rsidTr="006F565E">
        <w:trPr>
          <w:trHeight w:val="398"/>
        </w:trPr>
        <w:tc>
          <w:tcPr>
            <w:tcW w:w="5807" w:type="dxa"/>
            <w:vMerge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7" w:type="dxa"/>
            <w:vAlign w:val="center"/>
          </w:tcPr>
          <w:p w:rsidR="00362678" w:rsidRPr="00362678" w:rsidRDefault="00362678" w:rsidP="006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62678" w:rsidRPr="00362678" w:rsidRDefault="00362678" w:rsidP="00362678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362678">
        <w:rPr>
          <w:rFonts w:ascii="Times New Roman" w:hAnsi="Times New Roman" w:cs="Times New Roman"/>
          <w:sz w:val="28"/>
          <w:szCs w:val="28"/>
          <w:vertAlign w:val="subscript"/>
        </w:rPr>
        <w:t>* значения должны быть скорректированы в зависимости от температуры окружающего воздуха.</w:t>
      </w:r>
    </w:p>
    <w:p w:rsidR="00362678" w:rsidRPr="00362678" w:rsidRDefault="00362678" w:rsidP="003626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678">
        <w:rPr>
          <w:rFonts w:ascii="Times New Roman" w:hAnsi="Times New Roman" w:cs="Times New Roman"/>
          <w:b/>
          <w:bCs/>
          <w:sz w:val="28"/>
          <w:szCs w:val="28"/>
        </w:rPr>
        <w:t>Дополнительные технологические требования по сварке: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на длину не менее 50 мм от торцов протереть поверхности концов свариваемых деталей сперва увлажненной, а затем сухой ветошью;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 xml:space="preserve">разместить и зафиксировать трубы в зажимах </w:t>
      </w:r>
      <w:proofErr w:type="spellStart"/>
      <w:r w:rsidRPr="00362678">
        <w:rPr>
          <w:rFonts w:ascii="Times New Roman" w:hAnsi="Times New Roman" w:cs="Times New Roman"/>
          <w:sz w:val="28"/>
          <w:szCs w:val="28"/>
        </w:rPr>
        <w:t>центратора</w:t>
      </w:r>
      <w:proofErr w:type="spellEnd"/>
      <w:r w:rsidRPr="00362678">
        <w:rPr>
          <w:rFonts w:ascii="Times New Roman" w:hAnsi="Times New Roman" w:cs="Times New Roman"/>
          <w:sz w:val="28"/>
          <w:szCs w:val="28"/>
        </w:rPr>
        <w:t xml:space="preserve"> установки для сварки;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отцентрировать детали по наружной поверхности таким образом, чтобы максимальная величина смещения наружных кромок не превышала 10% номинальной толщины стенки свариваемых труб;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678">
        <w:rPr>
          <w:rFonts w:ascii="Times New Roman" w:hAnsi="Times New Roman" w:cs="Times New Roman"/>
          <w:sz w:val="28"/>
          <w:szCs w:val="28"/>
        </w:rPr>
        <w:t>отторцевать</w:t>
      </w:r>
      <w:proofErr w:type="spellEnd"/>
      <w:r w:rsidRPr="00362678">
        <w:rPr>
          <w:rFonts w:ascii="Times New Roman" w:hAnsi="Times New Roman" w:cs="Times New Roman"/>
          <w:sz w:val="28"/>
          <w:szCs w:val="28"/>
        </w:rPr>
        <w:t xml:space="preserve"> свариваемые поверхности деталей непосредственно в сварочной установке;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повторно проверить центровку и отсутствие зазоров в стыке (допускается зазор не более 0,3 мм). Измерение зазора производят лепестковым щупом (ГОСТ 882-75) с погрешностью 0,05 мм;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 xml:space="preserve">выполнить измерение усилия при холостом ходе подвижного зажима </w:t>
      </w:r>
      <w:proofErr w:type="spellStart"/>
      <w:r w:rsidRPr="00362678">
        <w:rPr>
          <w:rFonts w:ascii="Times New Roman" w:hAnsi="Times New Roman" w:cs="Times New Roman"/>
          <w:sz w:val="28"/>
          <w:szCs w:val="28"/>
        </w:rPr>
        <w:t>центратора</w:t>
      </w:r>
      <w:proofErr w:type="spellEnd"/>
      <w:r w:rsidRPr="00362678">
        <w:rPr>
          <w:rFonts w:ascii="Times New Roman" w:hAnsi="Times New Roman" w:cs="Times New Roman"/>
          <w:sz w:val="28"/>
          <w:szCs w:val="28"/>
        </w:rPr>
        <w:t xml:space="preserve"> установки с зафиксированной в нем трубой и скорректировать величину усилия давления при оплавлении, прогреве и осадки;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установить требуемые параметры режима и выполнить процесс сварки;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после сварки произвести охлаждение стыка под давлением осадки в течение времени охлаждение (</w:t>
      </w:r>
      <w:proofErr w:type="spellStart"/>
      <w:r w:rsidRPr="00362678">
        <w:rPr>
          <w:rFonts w:ascii="Times New Roman" w:hAnsi="Times New Roman" w:cs="Times New Roman"/>
          <w:sz w:val="28"/>
          <w:szCs w:val="28"/>
        </w:rPr>
        <w:t>tохл</w:t>
      </w:r>
      <w:proofErr w:type="spellEnd"/>
      <w:r w:rsidRPr="00362678">
        <w:rPr>
          <w:rFonts w:ascii="Times New Roman" w:hAnsi="Times New Roman" w:cs="Times New Roman"/>
          <w:sz w:val="28"/>
          <w:szCs w:val="28"/>
        </w:rPr>
        <w:t>.);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на наружной поверхности маркером написать клеймо сварщика;</w:t>
      </w:r>
    </w:p>
    <w:p w:rsidR="00362678" w:rsidRPr="00362678" w:rsidRDefault="00362678" w:rsidP="003626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вынуть деталь из установки и провести визуальный и измерительный контроль.</w:t>
      </w:r>
    </w:p>
    <w:p w:rsidR="00362678" w:rsidRPr="00362678" w:rsidRDefault="00362678" w:rsidP="00362678">
      <w:pPr>
        <w:pStyle w:val="a0"/>
        <w:jc w:val="center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688"/>
        <w:gridCol w:w="3688"/>
      </w:tblGrid>
      <w:tr w:rsidR="005F0DEE" w:rsidRPr="005F0DEE" w:rsidTr="00F50DF0">
        <w:trPr>
          <w:trHeight w:val="567"/>
        </w:trPr>
        <w:tc>
          <w:tcPr>
            <w:tcW w:w="10632" w:type="dxa"/>
            <w:gridSpan w:val="3"/>
            <w:vAlign w:val="center"/>
          </w:tcPr>
          <w:p w:rsidR="005F0DEE" w:rsidRPr="005F0DEE" w:rsidRDefault="005F0DEE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контролю качества</w:t>
            </w:r>
          </w:p>
        </w:tc>
      </w:tr>
      <w:tr w:rsidR="00362678" w:rsidRPr="00362678" w:rsidTr="005F0DEE">
        <w:trPr>
          <w:trHeight w:val="567"/>
        </w:trPr>
        <w:tc>
          <w:tcPr>
            <w:tcW w:w="3256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Наименование (шифр)</w:t>
            </w:r>
          </w:p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5F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Объем контроля (%, кол-во образцов)</w:t>
            </w:r>
          </w:p>
        </w:tc>
      </w:tr>
      <w:tr w:rsidR="00362678" w:rsidRPr="00362678" w:rsidTr="005F0DEE">
        <w:trPr>
          <w:trHeight w:val="619"/>
        </w:trPr>
        <w:tc>
          <w:tcPr>
            <w:tcW w:w="3256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1. Визуальный и измерительный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СП 42-101; СП 42-105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2678" w:rsidRPr="00362678" w:rsidTr="005F0DEE">
        <w:trPr>
          <w:trHeight w:val="350"/>
        </w:trPr>
        <w:tc>
          <w:tcPr>
            <w:tcW w:w="3256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2. Ультразвуковой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Инструкция*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62678" w:rsidRPr="00362678" w:rsidTr="005F0DEE">
        <w:trPr>
          <w:trHeight w:val="638"/>
        </w:trPr>
        <w:tc>
          <w:tcPr>
            <w:tcW w:w="3256" w:type="dxa"/>
          </w:tcPr>
          <w:p w:rsidR="00362678" w:rsidRPr="00362678" w:rsidRDefault="00362678" w:rsidP="0038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3. Испытание на статическое растяжение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ГОСТ 11262; СП 42-105</w:t>
            </w:r>
          </w:p>
        </w:tc>
        <w:tc>
          <w:tcPr>
            <w:tcW w:w="3688" w:type="dxa"/>
            <w:vAlign w:val="center"/>
          </w:tcPr>
          <w:p w:rsidR="00362678" w:rsidRPr="00362678" w:rsidRDefault="00362678" w:rsidP="0036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≥ 5 образцов</w:t>
            </w:r>
          </w:p>
        </w:tc>
      </w:tr>
    </w:tbl>
    <w:p w:rsidR="00362678" w:rsidRPr="00362678" w:rsidRDefault="00362678" w:rsidP="00362678">
      <w:pPr>
        <w:rPr>
          <w:rFonts w:ascii="Times New Roman" w:hAnsi="Times New Roman" w:cs="Times New Roman"/>
          <w:sz w:val="28"/>
          <w:szCs w:val="28"/>
        </w:rPr>
      </w:pPr>
      <w:r w:rsidRPr="00362678">
        <w:rPr>
          <w:rFonts w:ascii="Times New Roman" w:hAnsi="Times New Roman" w:cs="Times New Roman"/>
          <w:sz w:val="28"/>
          <w:szCs w:val="28"/>
        </w:rPr>
        <w:t>* Инструкция по ультразвуковому контролю сварных стыковых соединений полиэтиленовых труб, утвержденная ОАО «</w:t>
      </w:r>
      <w:proofErr w:type="spellStart"/>
      <w:r w:rsidRPr="00362678">
        <w:rPr>
          <w:rFonts w:ascii="Times New Roman" w:hAnsi="Times New Roman" w:cs="Times New Roman"/>
          <w:sz w:val="28"/>
          <w:szCs w:val="28"/>
        </w:rPr>
        <w:t>Росгазификапия</w:t>
      </w:r>
      <w:proofErr w:type="spellEnd"/>
      <w:r w:rsidRPr="00362678">
        <w:rPr>
          <w:rFonts w:ascii="Times New Roman" w:hAnsi="Times New Roman" w:cs="Times New Roman"/>
          <w:sz w:val="28"/>
          <w:szCs w:val="28"/>
        </w:rPr>
        <w:t>», 1999 г.</w:t>
      </w:r>
    </w:p>
    <w:p w:rsidR="00362678" w:rsidRPr="00362678" w:rsidRDefault="00362678" w:rsidP="003626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308"/>
        <w:gridCol w:w="3481"/>
      </w:tblGrid>
      <w:tr w:rsidR="00362678" w:rsidRPr="00362678" w:rsidTr="00362678">
        <w:tc>
          <w:tcPr>
            <w:tcW w:w="3902" w:type="dxa"/>
          </w:tcPr>
          <w:p w:rsidR="00362678" w:rsidRPr="00362678" w:rsidRDefault="00362678" w:rsidP="00380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362678" w:rsidRPr="00362678" w:rsidRDefault="00362678" w:rsidP="00380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362678" w:rsidRPr="00362678" w:rsidRDefault="00362678" w:rsidP="0036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  <w:tr w:rsidR="00362678" w:rsidRPr="00362678" w:rsidTr="00362678">
        <w:tc>
          <w:tcPr>
            <w:tcW w:w="3902" w:type="dxa"/>
            <w:vAlign w:val="center"/>
          </w:tcPr>
          <w:p w:rsidR="00362678" w:rsidRPr="00362678" w:rsidRDefault="00362678" w:rsidP="00380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362678" w:rsidRPr="00362678" w:rsidRDefault="00362678" w:rsidP="0038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78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3507" w:type="dxa"/>
            <w:vAlign w:val="center"/>
          </w:tcPr>
          <w:p w:rsidR="00362678" w:rsidRPr="00362678" w:rsidRDefault="00362678" w:rsidP="00380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6C2" w:rsidRPr="00362678" w:rsidRDefault="006236C2" w:rsidP="006F565E">
      <w:pPr>
        <w:rPr>
          <w:rFonts w:ascii="Times New Roman" w:hAnsi="Times New Roman" w:cs="Times New Roman"/>
          <w:sz w:val="28"/>
          <w:szCs w:val="28"/>
        </w:rPr>
      </w:pPr>
    </w:p>
    <w:sectPr w:rsidR="006236C2" w:rsidRPr="00362678" w:rsidSect="003626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92" w:rsidRDefault="00BE4A92" w:rsidP="006C10C0">
      <w:r>
        <w:separator/>
      </w:r>
    </w:p>
  </w:endnote>
  <w:endnote w:type="continuationSeparator" w:id="0">
    <w:p w:rsidR="00BE4A92" w:rsidRDefault="00BE4A92" w:rsidP="006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92" w:rsidRDefault="00BE4A92" w:rsidP="006C10C0">
      <w:r>
        <w:separator/>
      </w:r>
    </w:p>
  </w:footnote>
  <w:footnote w:type="continuationSeparator" w:id="0">
    <w:p w:rsidR="00BE4A92" w:rsidRDefault="00BE4A92" w:rsidP="006C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5BFD"/>
    <w:multiLevelType w:val="hybridMultilevel"/>
    <w:tmpl w:val="90B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7055"/>
    <w:multiLevelType w:val="hybridMultilevel"/>
    <w:tmpl w:val="7AA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8"/>
    <w:rsid w:val="00307B15"/>
    <w:rsid w:val="00362678"/>
    <w:rsid w:val="005F0DEE"/>
    <w:rsid w:val="006236C2"/>
    <w:rsid w:val="006C10C0"/>
    <w:rsid w:val="006F565E"/>
    <w:rsid w:val="00B9689B"/>
    <w:rsid w:val="00B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626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"/>
    <w:link w:val="10"/>
    <w:uiPriority w:val="9"/>
    <w:qFormat/>
    <w:rsid w:val="00362678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62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62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table" w:styleId="a4">
    <w:name w:val="Table Grid"/>
    <w:basedOn w:val="a2"/>
    <w:uiPriority w:val="39"/>
    <w:rsid w:val="003626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678"/>
    <w:pPr>
      <w:ind w:left="720"/>
      <w:contextualSpacing/>
    </w:pPr>
  </w:style>
  <w:style w:type="paragraph" w:styleId="a0">
    <w:name w:val="No Spacing"/>
    <w:basedOn w:val="a"/>
    <w:uiPriority w:val="1"/>
    <w:qFormat/>
    <w:rsid w:val="0036267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62678"/>
    <w:rPr>
      <w:rFonts w:ascii="Times New Roman" w:eastAsia="Microsoft Sans Serif" w:hAnsi="Times New Roman" w:cs="Times New Roman"/>
      <w:b/>
      <w:bCs/>
      <w:color w:val="000000"/>
      <w:sz w:val="28"/>
      <w:szCs w:val="2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C1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C10C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C1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C10C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2020-06-13T22:16:00Z</dcterms:created>
  <dcterms:modified xsi:type="dcterms:W3CDTF">2020-06-13T22:18:00Z</dcterms:modified>
</cp:coreProperties>
</file>